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81344E0" w14:textId="77777777">
      <w:pPr>
        <w:pStyle w:val="Title"/>
        <w:rPr>
          <w:caps w:val="0"/>
          <w:kern w:val="0"/>
        </w:rPr>
      </w:pPr>
      <w:r w:rsidRPr="002F6A28">
        <w:rPr>
          <w:caps w:val="0"/>
          <w:kern w:val="0"/>
        </w:rPr>
        <w:t>NOTIFICATION</w:t>
      </w:r>
    </w:p>
    <w:p w:rsidR="009239F7" w:rsidRPr="002F6A28" w:rsidP="002F6A28" w14:paraId="26461B8B" w14:textId="77777777">
      <w:pPr>
        <w:jc w:val="center"/>
      </w:pPr>
      <w:r w:rsidRPr="002F6A28">
        <w:t>The following notification is being circulated in accordance with Article 10.6</w:t>
      </w:r>
    </w:p>
    <w:p w:rsidR="009239F7" w:rsidRPr="002F6A28" w:rsidP="002F6A28" w14:paraId="6A9B78F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E027082" w14:textId="77777777" w:rsidTr="00DB13FE">
        <w:tblPrEx>
          <w:tblW w:w="5000" w:type="pct"/>
          <w:tblLayout w:type="fixed"/>
          <w:tblLook w:val="0000"/>
        </w:tblPrEx>
        <w:tc>
          <w:tcPr>
            <w:tcW w:w="607" w:type="dxa"/>
            <w:tcBorders>
              <w:top w:val="double" w:sz="4" w:space="0" w:color="auto"/>
            </w:tcBorders>
          </w:tcPr>
          <w:p w:rsidR="00F85C99" w:rsidRPr="002F6A28" w:rsidP="002F6A28" w14:paraId="697D656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AA875BE" w14:textId="77777777">
            <w:pPr>
              <w:spacing w:before="120" w:after="120"/>
            </w:pPr>
            <w:r w:rsidRPr="002F6A28">
              <w:rPr>
                <w:b/>
              </w:rPr>
              <w:t>Notifying Member:</w:t>
            </w:r>
            <w:r w:rsidRPr="00C92678" w:rsidR="00EE3A11">
              <w:t xml:space="preserve"> </w:t>
            </w:r>
            <w:r w:rsidRPr="00C92678" w:rsidR="00EE3A11">
              <w:rPr>
                <w:u w:val="single"/>
              </w:rPr>
              <w:t>EUROPEAN UNION</w:t>
            </w:r>
          </w:p>
          <w:p w:rsidR="00F85C99" w:rsidRPr="002F6A28" w:rsidP="002F6A28" w14:paraId="7BB9B284"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F809D2D" w14:textId="77777777" w:rsidTr="00DB13FE">
        <w:tblPrEx>
          <w:tblW w:w="5000" w:type="pct"/>
          <w:tblLayout w:type="fixed"/>
          <w:tblLook w:val="0000"/>
        </w:tblPrEx>
        <w:tc>
          <w:tcPr>
            <w:tcW w:w="607" w:type="dxa"/>
          </w:tcPr>
          <w:p w:rsidR="00F85C99" w:rsidRPr="002F6A28" w:rsidP="002F6A28" w14:paraId="5EA2FD1F" w14:textId="77777777">
            <w:pPr>
              <w:spacing w:before="120" w:after="120"/>
              <w:jc w:val="left"/>
            </w:pPr>
            <w:r w:rsidRPr="002F6A28">
              <w:rPr>
                <w:b/>
              </w:rPr>
              <w:t>2.</w:t>
            </w:r>
          </w:p>
        </w:tc>
        <w:tc>
          <w:tcPr>
            <w:tcW w:w="8373" w:type="dxa"/>
          </w:tcPr>
          <w:p w:rsidR="00F85C99" w:rsidRPr="002F6A28" w:rsidP="000C3B6C" w14:paraId="2DD57C8F" w14:textId="77777777">
            <w:pPr>
              <w:spacing w:before="120" w:after="120"/>
            </w:pPr>
            <w:r w:rsidRPr="002F6A28">
              <w:rPr>
                <w:b/>
              </w:rPr>
              <w:t>Agency responsible:</w:t>
            </w:r>
            <w:r w:rsidRPr="00C379C8" w:rsidR="00EE3A11">
              <w:t xml:space="preserve"> </w:t>
            </w:r>
          </w:p>
          <w:p w:rsidR="00EE3A11" w:rsidRPr="00C379C8" w:rsidP="000C3B6C" w14:paraId="72183BCF" w14:textId="77777777">
            <w:r w:rsidRPr="00C379C8">
              <w:t>European Commission</w:t>
            </w:r>
          </w:p>
          <w:p w:rsidR="00EE3A11" w:rsidRPr="00C379C8" w:rsidP="000C3B6C" w14:paraId="26BB6771" w14:textId="77777777">
            <w:r w:rsidRPr="00C379C8">
              <w:t>EU-TBT Enquiry Point,</w:t>
            </w:r>
          </w:p>
          <w:p w:rsidR="00EE3A11" w:rsidRPr="00C379C8" w:rsidP="000C3B6C" w14:paraId="7E7C1B9C" w14:textId="77777777">
            <w:r w:rsidRPr="00C379C8">
              <w:t>Fax: +(32) 2 299 80 43,</w:t>
            </w:r>
          </w:p>
          <w:p w:rsidR="00EE3A11" w:rsidRPr="00C379C8" w:rsidP="000C3B6C" w14:paraId="7A3C2D66" w14:textId="77777777">
            <w:r w:rsidRPr="00C379C8">
              <w:t xml:space="preserve">E-mail: </w:t>
            </w:r>
            <w:hyperlink r:id="rId6" w:history="1">
              <w:r w:rsidRPr="00C379C8">
                <w:rPr>
                  <w:color w:val="0000FF"/>
                  <w:u w:val="single"/>
                </w:rPr>
                <w:t>grow-eu-tbt@ec.europa.eu</w:t>
              </w:r>
            </w:hyperlink>
          </w:p>
          <w:p w:rsidR="00EE3A11" w:rsidRPr="00C379C8" w:rsidP="000C3B6C" w14:paraId="71A69A76" w14:textId="77777777">
            <w:pPr>
              <w:spacing w:after="120"/>
            </w:pPr>
            <w:r w:rsidRPr="00C379C8">
              <w:t xml:space="preserve">Website: </w:t>
            </w:r>
            <w:hyperlink r:id="rId7" w:tgtFrame="_blank" w:history="1">
              <w:r w:rsidRPr="00C379C8">
                <w:rPr>
                  <w:color w:val="0000FF"/>
                  <w:u w:val="single"/>
                </w:rPr>
                <w:t>https://technical-barriers-trade.ec.europa.eu/en/home</w:t>
              </w:r>
            </w:hyperlink>
          </w:p>
        </w:tc>
      </w:tr>
      <w:tr w14:paraId="4E22904C" w14:textId="77777777" w:rsidTr="00DB13FE">
        <w:tblPrEx>
          <w:tblW w:w="5000" w:type="pct"/>
          <w:tblLayout w:type="fixed"/>
          <w:tblLook w:val="0000"/>
        </w:tblPrEx>
        <w:tc>
          <w:tcPr>
            <w:tcW w:w="607" w:type="dxa"/>
          </w:tcPr>
          <w:p w:rsidR="00F85C99" w:rsidRPr="002F6A28" w:rsidP="002F6A28" w14:paraId="241A8803" w14:textId="77777777">
            <w:pPr>
              <w:spacing w:before="120" w:after="120"/>
              <w:jc w:val="left"/>
              <w:rPr>
                <w:b/>
              </w:rPr>
            </w:pPr>
            <w:r w:rsidRPr="002F6A28">
              <w:rPr>
                <w:b/>
              </w:rPr>
              <w:t>3.</w:t>
            </w:r>
          </w:p>
        </w:tc>
        <w:tc>
          <w:tcPr>
            <w:tcW w:w="8373" w:type="dxa"/>
          </w:tcPr>
          <w:p w:rsidR="00F85C99" w:rsidRPr="0058336F" w:rsidP="002F6A28" w14:paraId="28E0AB9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0CA9DE2" w14:textId="77777777" w:rsidTr="00DB13FE">
        <w:tblPrEx>
          <w:tblW w:w="5000" w:type="pct"/>
          <w:tblLayout w:type="fixed"/>
          <w:tblLook w:val="0000"/>
        </w:tblPrEx>
        <w:tc>
          <w:tcPr>
            <w:tcW w:w="607" w:type="dxa"/>
          </w:tcPr>
          <w:p w:rsidR="00F85C99" w:rsidRPr="002F6A28" w:rsidP="002F6A28" w14:paraId="1F069D69" w14:textId="77777777">
            <w:pPr>
              <w:spacing w:before="120" w:after="120"/>
              <w:jc w:val="left"/>
            </w:pPr>
            <w:r w:rsidRPr="002F6A28">
              <w:rPr>
                <w:b/>
              </w:rPr>
              <w:t>4.</w:t>
            </w:r>
          </w:p>
        </w:tc>
        <w:tc>
          <w:tcPr>
            <w:tcW w:w="8373" w:type="dxa"/>
          </w:tcPr>
          <w:p w:rsidR="00F85C99" w:rsidRPr="002F6A28" w:rsidP="002F6A28" w14:paraId="5BD18AE7"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Appliances containing portable batteries</w:t>
            </w:r>
          </w:p>
        </w:tc>
      </w:tr>
      <w:tr w14:paraId="05B42690" w14:textId="77777777" w:rsidTr="00DB13FE">
        <w:tblPrEx>
          <w:tblW w:w="5000" w:type="pct"/>
          <w:tblLayout w:type="fixed"/>
          <w:tblLook w:val="0000"/>
        </w:tblPrEx>
        <w:tc>
          <w:tcPr>
            <w:tcW w:w="607" w:type="dxa"/>
          </w:tcPr>
          <w:p w:rsidR="00F85C99" w:rsidRPr="002F6A28" w:rsidP="002F6A28" w14:paraId="48179209" w14:textId="77777777">
            <w:pPr>
              <w:spacing w:before="120" w:after="120"/>
              <w:jc w:val="left"/>
            </w:pPr>
            <w:r w:rsidRPr="002F6A28">
              <w:rPr>
                <w:b/>
              </w:rPr>
              <w:t>5.</w:t>
            </w:r>
          </w:p>
        </w:tc>
        <w:tc>
          <w:tcPr>
            <w:tcW w:w="8373" w:type="dxa"/>
          </w:tcPr>
          <w:p w:rsidR="00F85C99" w:rsidP="002F6A28" w14:paraId="4B4A402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Commission delegated regulation supplementing Regulation (EU) 2023/1542 of the European Parliament and of the Council as regards derogations for the removability and replaceability of portable batteries; (5 page(s), in English)</w:t>
            </w:r>
          </w:p>
          <w:p w:rsidR="000C3B6C" w:rsidRPr="000C3B6C" w:rsidP="002F6A28" w14:paraId="7A8D078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95152" w:rsidRPr="00CE6C29" w:rsidP="002F6A28" w14:paraId="0F672961"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https://members.wto.org/crnattachments/2026/TBT/EEC/26_02497_00_e.pdf</w:t>
              </w:r>
            </w:hyperlink>
          </w:p>
          <w:p w:rsidR="00B95152" w:rsidRPr="00F2784F" w:rsidP="002F6A28" w14:paraId="03AB259D" w14:textId="77777777">
            <w:pPr>
              <w:rPr>
                <w:iCs/>
                <w:lang w:val="fr-CH"/>
              </w:rPr>
            </w:pPr>
            <w:r w:rsidRPr="00F2784F">
              <w:rPr>
                <w:iCs/>
                <w:lang w:val="fr-CH"/>
              </w:rPr>
              <w:t>European Commission</w:t>
            </w:r>
          </w:p>
          <w:p w:rsidR="00B95152" w:rsidRPr="00F2784F" w:rsidP="002F6A28" w14:paraId="57CEB46D" w14:textId="77777777">
            <w:pPr>
              <w:rPr>
                <w:iCs/>
                <w:lang w:val="fr-CH"/>
              </w:rPr>
            </w:pPr>
            <w:r w:rsidRPr="00F2784F">
              <w:rPr>
                <w:iCs/>
                <w:lang w:val="fr-CH"/>
              </w:rPr>
              <w:t>EU-TBT Enquiry Point</w:t>
            </w:r>
          </w:p>
          <w:p w:rsidR="00B95152" w:rsidRPr="00525D47" w:rsidP="002F6A28" w14:paraId="2FECA2E0" w14:textId="77777777">
            <w:pPr>
              <w:rPr>
                <w:iCs/>
                <w:lang w:val="pt-PT"/>
              </w:rPr>
            </w:pPr>
            <w:r w:rsidRPr="00525D47">
              <w:rPr>
                <w:iCs/>
                <w:lang w:val="pt-PT"/>
              </w:rPr>
              <w:t>Fax: + (32) 2 299 80 43</w:t>
            </w:r>
          </w:p>
          <w:p w:rsidR="00B95152" w:rsidRPr="00525D47" w:rsidP="002F6A28" w14:paraId="243126B8" w14:textId="77777777">
            <w:pPr>
              <w:rPr>
                <w:iCs/>
                <w:lang w:val="pt-PT"/>
              </w:rPr>
            </w:pPr>
            <w:r w:rsidRPr="00525D47">
              <w:rPr>
                <w:iCs/>
                <w:lang w:val="pt-PT"/>
              </w:rPr>
              <w:t xml:space="preserve">E-mail: </w:t>
            </w:r>
            <w:hyperlink r:id="rId6" w:history="1">
              <w:r w:rsidRPr="00525D47">
                <w:rPr>
                  <w:iCs/>
                  <w:color w:val="0000FF"/>
                  <w:u w:val="single"/>
                  <w:lang w:val="pt-PT"/>
                </w:rPr>
                <w:t>grow-eu-tbt@ec.europa.eu</w:t>
              </w:r>
            </w:hyperlink>
          </w:p>
          <w:p w:rsidR="00B95152" w:rsidRPr="00CE6C29" w:rsidP="002F6A28" w14:paraId="0CA7354B" w14:textId="77777777">
            <w:pPr>
              <w:spacing w:after="120"/>
              <w:rPr>
                <w:iCs/>
              </w:rPr>
            </w:pPr>
            <w:r w:rsidRPr="00CE6C29">
              <w:rPr>
                <w:iCs/>
              </w:rPr>
              <w:t xml:space="preserve">The text is available on the Website: </w:t>
            </w:r>
            <w:hyperlink r:id="rId7" w:tgtFrame="_blank" w:history="1">
              <w:r w:rsidRPr="00CE6C29">
                <w:rPr>
                  <w:iCs/>
                  <w:color w:val="0000FF"/>
                  <w:u w:val="single"/>
                </w:rPr>
                <w:t>https://technical-barriers-trade.ec.europa.eu/en/home</w:t>
              </w:r>
            </w:hyperlink>
          </w:p>
        </w:tc>
      </w:tr>
      <w:tr w14:paraId="759B0E00" w14:textId="77777777" w:rsidTr="00DB13FE">
        <w:tblPrEx>
          <w:tblW w:w="5000" w:type="pct"/>
          <w:tblLayout w:type="fixed"/>
          <w:tblLook w:val="0000"/>
        </w:tblPrEx>
        <w:tc>
          <w:tcPr>
            <w:tcW w:w="607" w:type="dxa"/>
          </w:tcPr>
          <w:p w:rsidR="00F85C99" w:rsidRPr="002F6A28" w:rsidP="002F6A28" w14:paraId="6B380B25" w14:textId="77777777">
            <w:pPr>
              <w:spacing w:before="120" w:after="120"/>
              <w:jc w:val="left"/>
              <w:rPr>
                <w:b/>
              </w:rPr>
            </w:pPr>
            <w:r w:rsidRPr="002F6A28">
              <w:rPr>
                <w:b/>
              </w:rPr>
              <w:t>6.</w:t>
            </w:r>
          </w:p>
        </w:tc>
        <w:tc>
          <w:tcPr>
            <w:tcW w:w="8373" w:type="dxa"/>
          </w:tcPr>
          <w:p w:rsidR="00F85C99" w:rsidRPr="002F6A28" w:rsidP="002F6A28" w14:paraId="60108A6B" w14:textId="77777777">
            <w:pPr>
              <w:spacing w:before="120" w:after="120"/>
              <w:rPr>
                <w:b/>
              </w:rPr>
            </w:pPr>
            <w:r w:rsidRPr="002F6A28">
              <w:rPr>
                <w:b/>
              </w:rPr>
              <w:t>Description of content:</w:t>
            </w:r>
            <w:r w:rsidRPr="00C379C8" w:rsidR="00FE448B">
              <w:t xml:space="preserve"> This draft Commission Delegated regulation is adding new product categories to the existing list in Article 11(2) of the Batteries Regulation for which portable batteries only need to be made removable and replaceable by independent operators.</w:t>
            </w:r>
          </w:p>
        </w:tc>
      </w:tr>
      <w:tr w14:paraId="40E11C0A" w14:textId="77777777" w:rsidTr="00DB13FE">
        <w:tblPrEx>
          <w:tblW w:w="5000" w:type="pct"/>
          <w:tblLayout w:type="fixed"/>
          <w:tblLook w:val="0000"/>
        </w:tblPrEx>
        <w:tc>
          <w:tcPr>
            <w:tcW w:w="607" w:type="dxa"/>
          </w:tcPr>
          <w:p w:rsidR="00F85C99" w:rsidRPr="002F6A28" w:rsidP="002F6A28" w14:paraId="5874FBC0" w14:textId="77777777">
            <w:pPr>
              <w:spacing w:before="120" w:after="120"/>
              <w:jc w:val="left"/>
              <w:rPr>
                <w:b/>
              </w:rPr>
            </w:pPr>
            <w:r w:rsidRPr="002F6A28">
              <w:rPr>
                <w:b/>
              </w:rPr>
              <w:t>7.</w:t>
            </w:r>
          </w:p>
        </w:tc>
        <w:tc>
          <w:tcPr>
            <w:tcW w:w="8373" w:type="dxa"/>
          </w:tcPr>
          <w:p w:rsidR="00F85C99" w:rsidRPr="002F6A28" w:rsidP="002F6A28" w14:paraId="1AEAE85E" w14:textId="77777777">
            <w:pPr>
              <w:spacing w:before="120" w:after="120"/>
              <w:rPr>
                <w:b/>
              </w:rPr>
            </w:pPr>
            <w:r w:rsidRPr="002F6A28">
              <w:rPr>
                <w:b/>
              </w:rPr>
              <w:t>Objective and rationale, including the nature of urgent problems where applicable:</w:t>
            </w:r>
            <w:r w:rsidRPr="00C379C8" w:rsidR="00EE3A11">
              <w:t xml:space="preserve"> Prevention of premature obsolescence of products powered by portable batteries, facilitation of the removal and separate disposal of waste batteries at end-of life, and safety of end-users and products; Protection of human health or safety; Protection of the environment</w:t>
            </w:r>
          </w:p>
        </w:tc>
      </w:tr>
      <w:tr w14:paraId="4380029D" w14:textId="77777777" w:rsidTr="00525D47">
        <w:tblPrEx>
          <w:tblW w:w="5000" w:type="pct"/>
          <w:tblLayout w:type="fixed"/>
          <w:tblLook w:val="0000"/>
        </w:tblPrEx>
        <w:trPr>
          <w:cantSplit/>
        </w:trPr>
        <w:tc>
          <w:tcPr>
            <w:tcW w:w="607" w:type="dxa"/>
          </w:tcPr>
          <w:p w:rsidR="00F85C99" w:rsidRPr="002F6A28" w:rsidP="009E75ED" w14:paraId="16FD86D3" w14:textId="77777777">
            <w:pPr>
              <w:spacing w:before="120" w:after="120"/>
              <w:jc w:val="left"/>
              <w:rPr>
                <w:b/>
              </w:rPr>
            </w:pPr>
            <w:r w:rsidRPr="002F6A28">
              <w:rPr>
                <w:b/>
              </w:rPr>
              <w:t>8.</w:t>
            </w:r>
          </w:p>
        </w:tc>
        <w:tc>
          <w:tcPr>
            <w:tcW w:w="8373" w:type="dxa"/>
          </w:tcPr>
          <w:p w:rsidR="000C3B6C" w:rsidRPr="00EC00D2" w:rsidP="007F13E8" w14:paraId="172A024E" w14:textId="77777777">
            <w:pPr>
              <w:spacing w:before="120" w:after="120"/>
              <w:rPr>
                <w:bCs/>
              </w:rPr>
            </w:pPr>
            <w:r w:rsidRPr="002F6A28">
              <w:rPr>
                <w:b/>
              </w:rPr>
              <w:t>Relevant documents:</w:t>
            </w:r>
            <w:r w:rsidRPr="002F6A28" w:rsidR="00EE3A11">
              <w:t xml:space="preserve"> </w:t>
            </w:r>
          </w:p>
          <w:p w:rsidR="00EE3A11" w:rsidRPr="002F6A28" w:rsidP="007F13E8" w14:paraId="41A71FE9" w14:textId="77777777">
            <w:pPr>
              <w:spacing w:before="120" w:after="120"/>
            </w:pPr>
            <w:r w:rsidRPr="002F6A28">
              <w:t xml:space="preserve">A technical evaluation report is available at : </w:t>
            </w:r>
            <w:hyperlink r:id="rId9" w:history="1">
              <w:r w:rsidRPr="002F6A28">
                <w:rPr>
                  <w:color w:val="0000FF"/>
                  <w:u w:val="single"/>
                </w:rPr>
                <w:t>https://environment.ec.europa.eu/document/21b9a660-a240-4f97-a755-847d6f74df0e_en</w:t>
              </w:r>
            </w:hyperlink>
          </w:p>
        </w:tc>
      </w:tr>
      <w:tr w14:paraId="5D869FF2" w14:textId="77777777" w:rsidTr="00DB13FE">
        <w:tblPrEx>
          <w:tblW w:w="5000" w:type="pct"/>
          <w:tblLayout w:type="fixed"/>
          <w:tblLook w:val="0000"/>
        </w:tblPrEx>
        <w:tc>
          <w:tcPr>
            <w:tcW w:w="607" w:type="dxa"/>
          </w:tcPr>
          <w:p w:rsidR="00EE3A11" w:rsidRPr="002F6A28" w:rsidP="002F6A28" w14:paraId="20F11A21" w14:textId="77777777">
            <w:pPr>
              <w:spacing w:before="120" w:after="120"/>
              <w:jc w:val="left"/>
              <w:rPr>
                <w:b/>
              </w:rPr>
            </w:pPr>
            <w:r w:rsidRPr="002F6A28">
              <w:rPr>
                <w:b/>
              </w:rPr>
              <w:t>9.</w:t>
            </w:r>
          </w:p>
        </w:tc>
        <w:tc>
          <w:tcPr>
            <w:tcW w:w="8373" w:type="dxa"/>
          </w:tcPr>
          <w:p w:rsidR="00EE3A11" w:rsidRPr="002F6A28" w:rsidP="008953C4" w14:paraId="5C841657" w14:textId="77777777">
            <w:pPr>
              <w:spacing w:before="120" w:after="120"/>
            </w:pPr>
            <w:r w:rsidRPr="002F6A28">
              <w:rPr>
                <w:b/>
              </w:rPr>
              <w:t>Proposed date of adoption:</w:t>
            </w:r>
            <w:r w:rsidRPr="00C379C8">
              <w:t xml:space="preserve"> July 2026</w:t>
            </w:r>
          </w:p>
          <w:p w:rsidR="00EE3A11" w:rsidRPr="002F6A28" w:rsidP="008953C4" w14:paraId="5259E3D7" w14:textId="77777777">
            <w:pPr>
              <w:spacing w:after="120"/>
            </w:pPr>
            <w:r w:rsidRPr="002F6A28">
              <w:rPr>
                <w:b/>
              </w:rPr>
              <w:t>Proposed date of entry into force:</w:t>
            </w:r>
            <w:r w:rsidRPr="00C379C8">
              <w:t xml:space="preserve"> </w:t>
            </w:r>
            <w:r w:rsidRPr="00C379C8">
              <w:t>20 days from publication in the Official Journal of the EU (about three months after adoption approximately)</w:t>
            </w:r>
          </w:p>
        </w:tc>
      </w:tr>
      <w:tr w14:paraId="4DDF6EDE" w14:textId="77777777" w:rsidTr="00DB13FE">
        <w:tblPrEx>
          <w:tblW w:w="5000" w:type="pct"/>
          <w:tblLayout w:type="fixed"/>
          <w:tblLook w:val="0000"/>
        </w:tblPrEx>
        <w:tc>
          <w:tcPr>
            <w:tcW w:w="607" w:type="dxa"/>
            <w:tcBorders>
              <w:bottom w:val="double" w:sz="4" w:space="0" w:color="auto"/>
            </w:tcBorders>
          </w:tcPr>
          <w:p w:rsidR="00F85C99" w:rsidRPr="002F6A28" w:rsidP="002F6A28" w14:paraId="10B2F5E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C8FB95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0C52693" w14:textId="77777777">
            <w:pPr>
              <w:spacing w:before="120" w:after="120"/>
              <w:rPr>
                <w:bCs/>
              </w:rPr>
            </w:pPr>
            <w:r w:rsidRPr="002F6A28">
              <w:rPr>
                <w:b/>
              </w:rPr>
              <w:t>Final date for comments:</w:t>
            </w:r>
            <w:r w:rsidRPr="00C379C8" w:rsidR="00EE3A11">
              <w:t xml:space="preserve"> 11 July 2026</w:t>
            </w:r>
          </w:p>
          <w:p w:rsidR="000C3B6C" w:rsidRPr="00E3324D" w:rsidP="000C3B6C" w14:paraId="5665C08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898B17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F2784F" w:rsidP="000C3B6C" w14:paraId="34DD370A" w14:textId="77777777">
            <w:pPr>
              <w:rPr>
                <w:lang w:val="fr-CH"/>
              </w:rPr>
            </w:pPr>
            <w:r w:rsidRPr="00F2784F">
              <w:rPr>
                <w:lang w:val="fr-CH"/>
              </w:rPr>
              <w:t>European Commission,</w:t>
            </w:r>
          </w:p>
          <w:p w:rsidR="00CE6C29" w:rsidRPr="00F2784F" w:rsidP="000C3B6C" w14:paraId="25954A6F" w14:textId="77777777">
            <w:pPr>
              <w:rPr>
                <w:lang w:val="fr-CH"/>
              </w:rPr>
            </w:pPr>
            <w:r w:rsidRPr="00F2784F">
              <w:rPr>
                <w:lang w:val="fr-CH"/>
              </w:rPr>
              <w:t>EU-TBT Enquiry Point,</w:t>
            </w:r>
          </w:p>
          <w:p w:rsidR="00CE6C29" w:rsidRPr="00525D47" w:rsidP="000C3B6C" w14:paraId="6B5548F5" w14:textId="77777777">
            <w:pPr>
              <w:rPr>
                <w:lang w:val="pt-PT"/>
              </w:rPr>
            </w:pPr>
            <w:r w:rsidRPr="00525D47">
              <w:rPr>
                <w:lang w:val="pt-PT"/>
              </w:rPr>
              <w:t>Fax: + (32) 2 299 80 43,</w:t>
            </w:r>
          </w:p>
          <w:p w:rsidR="00CE6C29" w:rsidRPr="00525D47" w:rsidP="000C3B6C" w14:paraId="41DCC787" w14:textId="77777777">
            <w:pPr>
              <w:spacing w:after="120"/>
              <w:rPr>
                <w:lang w:val="pt-PT"/>
              </w:rPr>
            </w:pPr>
            <w:r w:rsidRPr="00525D47">
              <w:rPr>
                <w:lang w:val="pt-PT"/>
              </w:rPr>
              <w:t xml:space="preserve">E-mail: </w:t>
            </w:r>
            <w:hyperlink r:id="rId6" w:history="1">
              <w:r w:rsidRPr="00525D47">
                <w:rPr>
                  <w:color w:val="0000FF"/>
                  <w:u w:val="single"/>
                  <w:lang w:val="pt-PT"/>
                </w:rPr>
                <w:t>grow-eu-tbt@ec.europa.eu</w:t>
              </w:r>
            </w:hyperlink>
          </w:p>
        </w:tc>
      </w:tr>
    </w:tbl>
    <w:p w:rsidR="00EE3A11" w:rsidRPr="00525D47" w:rsidP="00887259" w14:paraId="0FAD18E9" w14:textId="77777777">
      <w:pPr>
        <w:jc w:val="center"/>
        <w:rPr>
          <w:lang w:val="pt-PT"/>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5E306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B18F2D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F78F57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167465D" w14:textId="77777777">
    <w:pPr>
      <w:pStyle w:val="Header"/>
      <w:pBdr>
        <w:bottom w:val="single" w:sz="4" w:space="1" w:color="auto"/>
      </w:pBdr>
      <w:tabs>
        <w:tab w:val="clear" w:pos="4513"/>
        <w:tab w:val="clear" w:pos="9027"/>
      </w:tabs>
      <w:jc w:val="center"/>
    </w:pPr>
    <w:r w:rsidRPr="002F6A28">
      <w:t>tbtSymbol</w:t>
    </w:r>
  </w:p>
  <w:p w:rsidR="009239F7" w:rsidRPr="002F6A28" w:rsidP="009239F7" w14:paraId="42030E6A" w14:textId="77777777">
    <w:pPr>
      <w:pStyle w:val="Header"/>
      <w:pBdr>
        <w:bottom w:val="single" w:sz="4" w:space="1" w:color="auto"/>
      </w:pBdr>
      <w:tabs>
        <w:tab w:val="clear" w:pos="4513"/>
        <w:tab w:val="clear" w:pos="9027"/>
      </w:tabs>
      <w:jc w:val="center"/>
    </w:pPr>
  </w:p>
  <w:p w:rsidR="009239F7" w:rsidRPr="002F6A28" w:rsidP="009239F7" w14:paraId="0A4CCDE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F84D9A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C76360" w14:textId="77777777">
    <w:pPr>
      <w:pStyle w:val="Header"/>
      <w:pBdr>
        <w:bottom w:val="single" w:sz="4" w:space="1" w:color="auto"/>
      </w:pBdr>
      <w:tabs>
        <w:tab w:val="clear" w:pos="4513"/>
        <w:tab w:val="clear" w:pos="9027"/>
      </w:tabs>
      <w:jc w:val="center"/>
    </w:pPr>
    <w:bookmarkStart w:id="0" w:name="spsSymbolHeader"/>
    <w:r w:rsidRPr="002F6A28">
      <w:t>G/TBT/N/EU/1207</w:t>
    </w:r>
    <w:bookmarkEnd w:id="0"/>
  </w:p>
  <w:p w:rsidR="009239F7" w:rsidRPr="002F6A28" w:rsidP="009239F7" w14:paraId="3A3C3597" w14:textId="77777777">
    <w:pPr>
      <w:pStyle w:val="Header"/>
      <w:pBdr>
        <w:bottom w:val="single" w:sz="4" w:space="1" w:color="auto"/>
      </w:pBdr>
      <w:tabs>
        <w:tab w:val="clear" w:pos="4513"/>
        <w:tab w:val="clear" w:pos="9027"/>
      </w:tabs>
      <w:jc w:val="center"/>
    </w:pPr>
  </w:p>
  <w:p w:rsidR="009239F7" w:rsidRPr="002F6A28" w:rsidP="009239F7" w14:paraId="32E0A1E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EB099D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5B87AF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4DBFAF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6383790" w14:textId="77777777">
          <w:pPr>
            <w:jc w:val="right"/>
            <w:rPr>
              <w:b/>
              <w:color w:val="FF0000"/>
              <w:szCs w:val="16"/>
            </w:rPr>
          </w:pPr>
        </w:p>
      </w:tc>
    </w:tr>
    <w:bookmarkEnd w:id="1"/>
    <w:tr w14:paraId="6505519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152F00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5D05979" w14:textId="77777777">
          <w:pPr>
            <w:jc w:val="right"/>
            <w:rPr>
              <w:b/>
              <w:szCs w:val="16"/>
            </w:rPr>
          </w:pPr>
        </w:p>
      </w:tc>
    </w:tr>
    <w:tr w14:paraId="42D2A1D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819125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4E225D9" w14:textId="77777777">
          <w:pPr>
            <w:jc w:val="right"/>
            <w:rPr>
              <w:b/>
              <w:szCs w:val="16"/>
            </w:rPr>
          </w:pPr>
          <w:bookmarkStart w:id="2" w:name="bmkSymbols"/>
          <w:r w:rsidRPr="002F6A28">
            <w:rPr>
              <w:b/>
              <w:szCs w:val="16"/>
            </w:rPr>
            <w:t>G/TBT/N/EU/1207</w:t>
          </w:r>
          <w:bookmarkEnd w:id="2"/>
        </w:p>
      </w:tc>
    </w:tr>
    <w:tr w14:paraId="2EDDEDD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5969A4E" w14:textId="77777777"/>
      </w:tc>
      <w:tc>
        <w:tcPr>
          <w:tcW w:w="5448" w:type="dxa"/>
          <w:gridSpan w:val="2"/>
          <w:shd w:val="clear" w:color="auto" w:fill="FFFFFF"/>
          <w:tcMar>
            <w:left w:w="108" w:type="dxa"/>
            <w:right w:w="108" w:type="dxa"/>
          </w:tcMar>
          <w:vAlign w:val="center"/>
        </w:tcPr>
        <w:p w:rsidR="00ED54E0" w:rsidRPr="009239F7" w:rsidP="00B801E9" w14:paraId="1DAA71D6" w14:textId="77777777">
          <w:pPr>
            <w:jc w:val="right"/>
            <w:rPr>
              <w:szCs w:val="16"/>
            </w:rPr>
          </w:pPr>
          <w:bookmarkStart w:id="3" w:name="spsDateDistribution"/>
          <w:bookmarkStart w:id="4" w:name="bmkDate"/>
          <w:r w:rsidRPr="009239F7">
            <w:rPr>
              <w:szCs w:val="16"/>
            </w:rPr>
            <w:t>12 May 2026</w:t>
          </w:r>
          <w:bookmarkEnd w:id="3"/>
          <w:bookmarkEnd w:id="4"/>
        </w:p>
      </w:tc>
    </w:tr>
    <w:tr w14:paraId="31E5B18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2FB304C" w14:textId="77777777">
          <w:pPr>
            <w:jc w:val="left"/>
            <w:rPr>
              <w:b/>
            </w:rPr>
          </w:pPr>
          <w:bookmarkStart w:id="5" w:name="bmkSerial"/>
          <w:r>
            <w:rPr>
              <w:rFonts w:ascii="Verdana" w:eastAsia="Verdana" w:hAnsi="Verdana" w:cs="Verdana"/>
              <w:b w:val="0"/>
              <w:color w:val="FF0000"/>
              <w:sz w:val="18"/>
            </w:rPr>
            <w:t>(26-3552)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978947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A4B08B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3D7E59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C8F235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B99F4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13825943">
    <w:abstractNumId w:val="9"/>
  </w:num>
  <w:num w:numId="2" w16cid:durableId="1171138777">
    <w:abstractNumId w:val="7"/>
  </w:num>
  <w:num w:numId="3" w16cid:durableId="350958216">
    <w:abstractNumId w:val="6"/>
  </w:num>
  <w:num w:numId="4" w16cid:durableId="1441486760">
    <w:abstractNumId w:val="5"/>
  </w:num>
  <w:num w:numId="5" w16cid:durableId="1396779435">
    <w:abstractNumId w:val="4"/>
  </w:num>
  <w:num w:numId="6" w16cid:durableId="934284613">
    <w:abstractNumId w:val="12"/>
  </w:num>
  <w:num w:numId="7" w16cid:durableId="147214781">
    <w:abstractNumId w:val="11"/>
  </w:num>
  <w:num w:numId="8" w16cid:durableId="1286696794">
    <w:abstractNumId w:val="10"/>
  </w:num>
  <w:num w:numId="9" w16cid:durableId="884566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0994727">
    <w:abstractNumId w:val="13"/>
  </w:num>
  <w:num w:numId="11" w16cid:durableId="916404039">
    <w:abstractNumId w:val="8"/>
  </w:num>
  <w:num w:numId="12" w16cid:durableId="627854380">
    <w:abstractNumId w:val="3"/>
  </w:num>
  <w:num w:numId="13" w16cid:durableId="81074372">
    <w:abstractNumId w:val="2"/>
  </w:num>
  <w:num w:numId="14" w16cid:durableId="317878982">
    <w:abstractNumId w:val="1"/>
  </w:num>
  <w:num w:numId="15" w16cid:durableId="162584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0B1E"/>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5D47"/>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E57E9"/>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5152"/>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38B7"/>
    <w:rsid w:val="00EB6C56"/>
    <w:rsid w:val="00EC00D2"/>
    <w:rsid w:val="00ED54E0"/>
    <w:rsid w:val="00ED66D3"/>
    <w:rsid w:val="00EE3A11"/>
    <w:rsid w:val="00EE4445"/>
    <w:rsid w:val="00F0047B"/>
    <w:rsid w:val="00F263FA"/>
    <w:rsid w:val="00F2784F"/>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A35D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grow-eu-tbt@ec.europa.eu" TargetMode="External" /><Relationship Id="rId7" Type="http://schemas.openxmlformats.org/officeDocument/2006/relationships/hyperlink" Target="https://technical-barriers-trade.ec.europa.eu/en/home" TargetMode="External" /><Relationship Id="rId8" Type="http://schemas.openxmlformats.org/officeDocument/2006/relationships/hyperlink" Target="https://members.wto.org/crnattachments/2026/TBT/EEC/26_02497_00_e.pdf" TargetMode="External" /><Relationship Id="rId9" Type="http://schemas.openxmlformats.org/officeDocument/2006/relationships/hyperlink" Target="https://environment.ec.europa.eu/document/21b9a660-a240-4f97-a755-847d6f74df0e_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BF4C65B-9BED-4A5E-B9D2-6AE06C9ED55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2026-05-12T08:08:00Z</dcterms:created>
  <dcterms:modified xsi:type="dcterms:W3CDTF">2026-05-12T08:12:00Z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